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center" w:tblpY="-115"/>
        <w:tblW w:w="149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382"/>
        <w:gridCol w:w="1055"/>
        <w:gridCol w:w="1932"/>
        <w:gridCol w:w="992"/>
        <w:gridCol w:w="1134"/>
        <w:gridCol w:w="1045"/>
        <w:gridCol w:w="1082"/>
        <w:gridCol w:w="1045"/>
        <w:gridCol w:w="708"/>
        <w:gridCol w:w="1782"/>
        <w:gridCol w:w="912"/>
        <w:gridCol w:w="751"/>
        <w:gridCol w:w="637"/>
      </w:tblGrid>
      <w:tr w14:paraId="752E2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963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3C0641D">
            <w:pPr>
              <w:widowControl/>
              <w:jc w:val="center"/>
              <w:rPr>
                <w:b/>
                <w:bCs/>
                <w:color w:val="auto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eastAsia="方正小标宋简体"/>
                <w:color w:val="auto"/>
                <w:kern w:val="0"/>
                <w:sz w:val="44"/>
                <w:szCs w:val="44"/>
                <w:highlight w:val="none"/>
                <w:u w:val="single"/>
              </w:rPr>
              <w:t>安全</w:t>
            </w:r>
            <w:r>
              <w:rPr>
                <w:rFonts w:eastAsia="方正小标宋简体"/>
                <w:color w:val="auto"/>
                <w:kern w:val="0"/>
                <w:sz w:val="44"/>
                <w:szCs w:val="44"/>
                <w:highlight w:val="none"/>
                <w:u w:val="single"/>
              </w:rPr>
              <w:t>工程</w:t>
            </w:r>
            <w:r>
              <w:rPr>
                <w:rFonts w:eastAsia="方正小标宋简体"/>
                <w:color w:val="auto"/>
                <w:kern w:val="0"/>
                <w:sz w:val="44"/>
                <w:szCs w:val="44"/>
                <w:highlight w:val="none"/>
              </w:rPr>
              <w:t>学院（部）</w:t>
            </w:r>
            <w:r>
              <w:rPr>
                <w:rFonts w:hint="eastAsia" w:eastAsia="方正小标宋简体"/>
                <w:color w:val="auto"/>
                <w:kern w:val="0"/>
                <w:sz w:val="44"/>
                <w:szCs w:val="44"/>
                <w:highlight w:val="none"/>
                <w:u w:val="single"/>
              </w:rPr>
              <w:t>2025-2026</w:t>
            </w:r>
            <w:r>
              <w:rPr>
                <w:rFonts w:eastAsia="方正小标宋简体"/>
                <w:color w:val="auto"/>
                <w:kern w:val="0"/>
                <w:sz w:val="44"/>
                <w:szCs w:val="44"/>
                <w:highlight w:val="none"/>
              </w:rPr>
              <w:t>学年第</w:t>
            </w:r>
            <w:r>
              <w:rPr>
                <w:rFonts w:hint="eastAsia" w:eastAsia="方正小标宋简体"/>
                <w:color w:val="auto"/>
                <w:kern w:val="0"/>
                <w:sz w:val="44"/>
                <w:szCs w:val="44"/>
                <w:highlight w:val="none"/>
                <w:u w:val="single"/>
              </w:rPr>
              <w:t>1</w:t>
            </w:r>
            <w:r>
              <w:rPr>
                <w:rFonts w:eastAsia="方正小标宋简体"/>
                <w:color w:val="auto"/>
                <w:kern w:val="0"/>
                <w:sz w:val="44"/>
                <w:szCs w:val="44"/>
                <w:highlight w:val="none"/>
              </w:rPr>
              <w:t>学期教材征订计划汇总表</w:t>
            </w:r>
          </w:p>
        </w:tc>
      </w:tr>
      <w:tr w14:paraId="0EF44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575E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2BBE0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课程名称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6A42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ISBN号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A33CE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教材</w:t>
            </w:r>
          </w:p>
          <w:p w14:paraId="6CA364B9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52608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主编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B9010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F56F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版本</w:t>
            </w:r>
          </w:p>
          <w:p w14:paraId="0984F0D7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版次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AE33F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教材层次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43C54">
            <w:pPr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20"/>
                <w:szCs w:val="20"/>
                <w:highlight w:val="none"/>
                <w:lang w:bidi="ar"/>
              </w:rPr>
              <w:t>教材类别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63221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价格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0A11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使用班级和人数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5023F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任课教师人数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F95F8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预订</w:t>
            </w:r>
          </w:p>
          <w:p w14:paraId="4B80B70B">
            <w:pPr>
              <w:widowControl/>
              <w:jc w:val="center"/>
              <w:rPr>
                <w:rFonts w:eastAsia="仿宋"/>
                <w:color w:val="auto"/>
                <w:kern w:val="0"/>
                <w:sz w:val="22"/>
                <w:szCs w:val="21"/>
                <w:highlight w:val="none"/>
                <w:lang w:bidi="zh-CN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数量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8F845">
            <w:pPr>
              <w:widowControl/>
              <w:jc w:val="center"/>
              <w:rPr>
                <w:rFonts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备注</w:t>
            </w:r>
          </w:p>
        </w:tc>
      </w:tr>
      <w:tr w14:paraId="6946E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C800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ACA6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烟花爆竹基础化学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5F06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FA0C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烟花爆竹基础化学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ADCA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杨吉明、陈蕾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C94D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958F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2014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A7AA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2DA5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961A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30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8E3B"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150人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53932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893C6">
            <w:pPr>
              <w:widowControl/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151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AF34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</w:tr>
      <w:tr w14:paraId="419EF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5929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6892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烟花爆竹产品概论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AFA9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79DA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烟花爆竹产品概论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1105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李丹梅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7BDF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A947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2014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3F2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FFE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B46F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12AA">
            <w:pPr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150人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6C32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B0A9">
            <w:pPr>
              <w:widowControl/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152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A240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DBAA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5B48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DC0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烟花爆竹安全管理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4479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B4CF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烟花爆竹安全管理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0D5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陈蕾、孙国芳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F9DD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6A95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2013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C20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43F5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B908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30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6FD64">
            <w:pPr>
              <w:jc w:val="center"/>
              <w:rPr>
                <w:color w:val="auto"/>
                <w:szCs w:val="21"/>
                <w:highlight w:val="none"/>
                <w:lang w:bidi="ar"/>
              </w:rPr>
            </w:pPr>
            <w:bookmarkStart w:id="0" w:name="OLE_LINK54"/>
            <w:bookmarkStart w:id="1" w:name="OLE_LINK55"/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  <w:bookmarkEnd w:id="0"/>
            <w:bookmarkEnd w:id="1"/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BFEC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A7118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bookmarkStart w:id="2" w:name="OLE_LINK53"/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116</w:t>
            </w:r>
            <w:bookmarkEnd w:id="2"/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C546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D2DB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5B00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1035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燃放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效果平面设计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991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9787040490916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F26B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Photoshop CC 2015中文版案例教程（第2版）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436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李涛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F93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高等教育出版社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E52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2018年3月第2版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726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51487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C9B9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49.8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CF6BA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1505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0B3A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9B86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4EA8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BFB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77F0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烟花爆竹生产安全技术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A60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330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烟花爆竹生产安全技术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19D9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陈蕾、孙国芳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8E4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B08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2013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044C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5404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68BD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C72C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7361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68A92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65E1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787FD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1BD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2301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烟花爆竹应急管理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E6F8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9787511449740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5F89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应急救援预案编制与演练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7D128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赵正宏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B367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中国石化出版社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168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szCs w:val="21"/>
                <w:highlight w:val="none"/>
              </w:rPr>
              <w:t>20</w:t>
            </w: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color w:val="auto"/>
                <w:szCs w:val="21"/>
                <w:highlight w:val="none"/>
              </w:rPr>
              <w:t>9</w:t>
            </w:r>
            <w:r>
              <w:rPr>
                <w:rFonts w:hint="eastAsia"/>
                <w:color w:val="auto"/>
                <w:szCs w:val="21"/>
                <w:highlight w:val="none"/>
              </w:rPr>
              <w:t>年2月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8F1C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1BA3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一般教材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3EC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62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98A36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BFA2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5F9C2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FD79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167CF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5C3F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2753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大型焰火燃放设备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72E1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E21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大型焰火燃放设备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9DD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杨吉明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08D5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31CD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2008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5F2D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C713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53EA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06297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CA6B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114E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B506E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A53D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930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2D4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烟火技术与应用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1A51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7C3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烟火原理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BFED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杨吉明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74BC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F7A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2008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D49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BF73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校本教材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D754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914D5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烟花24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</w:rPr>
              <w:t>级</w:t>
            </w:r>
            <w:r>
              <w:rPr>
                <w:rFonts w:hint="eastAsia"/>
                <w:color w:val="auto"/>
                <w:szCs w:val="21"/>
                <w:highlight w:val="none"/>
                <w:lang w:bidi="ar"/>
              </w:rPr>
              <w:t>115</w:t>
            </w:r>
            <w:r>
              <w:rPr>
                <w:color w:val="auto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8DBF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F9F31">
            <w:pPr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117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DF207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A596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3C0E6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50B61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爆破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法律法规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50867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9787122414694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020E5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安全生产法律实务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64394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孙艳丽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93A48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化学工业出版社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BA94F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第一版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9616B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E2529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16E8C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35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BBD4B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24级135人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A29B8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F7CDDD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C2384F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026F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F5504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D3151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安全人机工程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E7EB5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9787122323774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9DEDA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安全人机工程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A26C4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刘景良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787B1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化学工业出版社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B2E1C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2023第二版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58E7C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A4672F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B4667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59.8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6BF30B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25级150人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A5927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028AB5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B16437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19922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937AE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0000FF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9A9BD8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爆破器</w:t>
            </w:r>
            <w:r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  <w:t>材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A84CDB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9787577206653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95F29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工程爆破器材性能测试及效应测控技术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A9F92F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何理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5C0427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华中科技大学出版社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8BFE69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2024-04第一版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FDA6D4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普通高校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ACCDD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普通高等教育十四五力学规划系列教材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3D4763">
            <w:pPr>
              <w:jc w:val="center"/>
              <w:rPr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color w:val="0000FF"/>
                <w:kern w:val="0"/>
                <w:szCs w:val="21"/>
                <w:highlight w:val="none"/>
                <w:lang w:bidi="ar"/>
              </w:rPr>
              <w:t>50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830791">
            <w:pPr>
              <w:jc w:val="center"/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0000FF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  <w:t>24级135人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22B729">
            <w:pPr>
              <w:jc w:val="center"/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DD2131">
            <w:pPr>
              <w:jc w:val="center"/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0000FF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6C0E81">
            <w:pPr>
              <w:widowControl/>
              <w:jc w:val="center"/>
              <w:rPr>
                <w:color w:val="0000FF"/>
                <w:kern w:val="0"/>
                <w:szCs w:val="21"/>
                <w:highlight w:val="none"/>
              </w:rPr>
            </w:pPr>
            <w:r>
              <w:rPr>
                <w:rFonts w:hint="eastAsia"/>
                <w:color w:val="0000FF"/>
                <w:sz w:val="20"/>
                <w:szCs w:val="20"/>
                <w:highlight w:val="none"/>
                <w:lang w:val="en-US" w:eastAsia="zh-CN"/>
              </w:rPr>
              <w:t>更换教材</w:t>
            </w:r>
          </w:p>
        </w:tc>
      </w:tr>
      <w:tr w14:paraId="0972B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1BFFC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2725C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现代安全管理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0B404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9787122383105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6A0CA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安全管理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1223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刘景良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E563A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化学工业出版社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3CA81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第四版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7F279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824915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C6E80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49.8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07A17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25级150人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B6EE3E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EE5A6E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E8C432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9C04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0ECF1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5A13E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工程地质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27E57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978-75685-3701-8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82024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工程地质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AB055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熊文林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9A2BE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大连理工大学出版社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B9702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2023.07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CEDE5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08017A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E9998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55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1693F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24级135人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ACEA32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4719C2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D9824D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4124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23DD0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3019E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爆破作业技能与安全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08FCE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9787502459093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CB2E9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爆破作业技能与安全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3EA13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公安部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C0573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冶金工业出版社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C5470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2025.第一版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A995D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普通高校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29C8B1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AE9B9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70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15E8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25级150人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EAA6A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6158B9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56DA91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01DF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01E1F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0763C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拆除爆破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C1007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9787030590305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8CAAC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拆除爆破理论与实践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05145D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顾月兵、谢兴博、钟明寿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2589F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科学出版社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6A8B5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2018/10/1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3CD32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普通高校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41023C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C451FB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80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BB24B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爆破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24级135人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FE8C58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39CFC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F0F636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49162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5CE8D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4F91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井巷工程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D8A9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9787564636494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FAC4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井巷工程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E20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石建军，李勇军，许海涛 编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8F2CC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中国矿大出版社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895B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2017年10月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5D75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高等教育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F2E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0F97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27.5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93C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106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55A7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4E60C">
            <w:pPr>
              <w:jc w:val="center"/>
              <w:rPr>
                <w:rFonts w:hint="default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108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4F0E94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F025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F417C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4D937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矿山安全技术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C0F9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9787564616496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7FE03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煤矿安全技术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2861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张巨峰，杨峰峰，游波，郑超 编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63B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冶金工业出版社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8B68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2020年5月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A42D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高等教育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9790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82B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29.7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3250D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106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AEF12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26A28">
            <w:pPr>
              <w:jc w:val="center"/>
              <w:rPr>
                <w:rFonts w:hint="default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107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C6FE03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47CC4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637AD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49E0B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矿山测量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8485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9787111478744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C4408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矿山测量（第2版）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AA6A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王旭科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6298E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黄河水利出版社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FB0F2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2024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年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2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484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高职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0DC4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1543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31.5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22BF2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106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F3C9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537B">
            <w:pPr>
              <w:jc w:val="center"/>
              <w:rPr>
                <w:rFonts w:hint="default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108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886BB5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4C92A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9A736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61BAB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岩石力学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B0C5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9787502472252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8D279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矿山岩石力学(第2版)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B0126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李俊平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14EF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冶金工业出版社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21C7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2017年1月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F28D0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高等教育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9E911">
            <w:pPr>
              <w:jc w:val="center"/>
              <w:rPr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E2961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083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4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106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53B4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2B35">
            <w:pPr>
              <w:jc w:val="center"/>
              <w:rPr>
                <w:rFonts w:hint="default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color w:val="auto"/>
                <w:kern w:val="0"/>
                <w:szCs w:val="21"/>
                <w:highlight w:val="none"/>
                <w:lang w:bidi="ar"/>
              </w:rPr>
              <w:t>1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07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CC32C1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C4A9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F6F62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1B16D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矿山电工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A0E77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9787564657802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A31D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矿山电工学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5643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董海波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CD218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中国矿业大学出版社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C5A1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2023年4月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FC447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高等教育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E6B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2BC3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39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B16C9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100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1D08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08C3C"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101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22773D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7B12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31181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F2BF1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矿山安全法律法规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D4D3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9787564659851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6E44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矿山安全法律法规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4E68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张广超，周广磊，孟祥军，董桂刚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A735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中国矿业大学出版社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26C2E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2023年10月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8C7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高等教育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7237C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7268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2A562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100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B593B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4EDE6"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101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5FEEA0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29078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50529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9AD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矿山地质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8F3A9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9787502091156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D912A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煤矿地质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4DD0F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王志骅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5237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应急管理出版社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25D46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2023年4月第2版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C61F4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A4B3C">
            <w:pPr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ECD47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5907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矿山2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100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2B78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1B23"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101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0E1B78">
            <w:pPr>
              <w:widowControl/>
              <w:jc w:val="center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253EA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0376D9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C029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预防医学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A47E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978-7-117-27213-1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3693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预防医学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5BF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/>
                <w:color w:val="auto"/>
                <w:kern w:val="0"/>
                <w:szCs w:val="21"/>
                <w:highlight w:val="yellow"/>
                <w:lang w:val="en-US" w:eastAsia="zh-CN"/>
              </w:rPr>
              <w:t>刘明清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0B8A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fldChar w:fldCharType="begin"/>
            </w: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instrText xml:space="preserve"> HYPERLINK "http://search.dangdang.com/?key3=%C8%CB%C3%F1%CE%C0%C9%FA%B3%F6%B0%E6%C9%E7&amp;medium=01&amp;category_path=01.00.00.00.00.00" \t "https://product.dangdang.com/_blank" </w:instrText>
            </w: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fldChar w:fldCharType="separate"/>
            </w:r>
            <w:r>
              <w:rPr>
                <w:rFonts w:hint="default"/>
                <w:color w:val="auto"/>
                <w:kern w:val="0"/>
                <w:szCs w:val="21"/>
                <w:highlight w:val="yellow"/>
                <w:lang w:val="en-US" w:eastAsia="zh-CN"/>
              </w:rPr>
              <w:t>人民卫生出版社</w:t>
            </w:r>
            <w:r>
              <w:rPr>
                <w:rFonts w:hint="default"/>
                <w:color w:val="auto"/>
                <w:kern w:val="0"/>
                <w:szCs w:val="21"/>
                <w:highlight w:val="yellow"/>
                <w:lang w:val="en-US" w:eastAsia="zh-CN"/>
              </w:rPr>
              <w:fldChar w:fldCharType="end"/>
            </w: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　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E36D3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2019.3</w:t>
            </w:r>
          </w:p>
          <w:p w14:paraId="02EFE5F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第6版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020A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yellow"/>
                <w:lang w:val="en-US" w:eastAsia="zh-CN"/>
              </w:rPr>
              <w:t>高职　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1675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C7F7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48.0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yellow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0B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职健2501、2502、2503</w:t>
            </w:r>
          </w:p>
          <w:p w14:paraId="618CC190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约150人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yellow"/>
              </w:rPr>
              <w:t>　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BA09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EB04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  <w:t>152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yellow"/>
              </w:rPr>
              <w:t>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BD2D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yellow"/>
                <w:lang w:val="en-US" w:eastAsia="zh-CN"/>
              </w:rPr>
              <w:t>更换教材</w:t>
            </w:r>
          </w:p>
        </w:tc>
      </w:tr>
      <w:tr w14:paraId="4C947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CF2E0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E8DE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职业卫生检测技术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577A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9787516762028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18BB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　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职业病危害因素检测技术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D97F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李珏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徐桂芹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0602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instrText xml:space="preserve"> HYPERLINK "http://search.dangdang.com/?key3=%D6%D0%B9%FA%C0%CD%B6%AF%C9%E7%BB%E1%B1%A3%D5%CF%B3%F6%B0%E6%C9%E7&amp;medium=01&amp;category_path=01.00.00.00.00.00" \t "http://product.dangdang.com/_blank" </w:instrTex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中国劳动社会保障出版社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F8B5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2024年02月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8B3D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9405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E211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58.3元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480A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职健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01: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46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人</w:t>
            </w:r>
          </w:p>
          <w:p w14:paraId="47FDB0A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职健2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02: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43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人</w:t>
            </w:r>
          </w:p>
          <w:p w14:paraId="22C3B08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职健2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03:4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人</w:t>
            </w:r>
          </w:p>
          <w:p w14:paraId="7AC8AF3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A93B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1人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96D1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150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744E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</w:tr>
      <w:tr w14:paraId="59A6B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FBF6B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DF2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安全生产技术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1E61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9787523703520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143FD">
            <w:pPr>
              <w:widowControl/>
              <w:jc w:val="center"/>
              <w:rPr>
                <w:rFonts w:hint="eastAsia" w:ascii="Verdana" w:hAnsi="Verdana" w:eastAsia="Verdana" w:cs="Verdana"/>
                <w:i w:val="0"/>
                <w:iCs w:val="0"/>
                <w:caps w:val="0"/>
                <w:color w:val="auto"/>
                <w:spacing w:val="0"/>
                <w:kern w:val="2"/>
                <w:sz w:val="12"/>
                <w:szCs w:val="12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安全生产技术基础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2787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中国安全生产科学研究院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DD75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应急管理出版社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B4B5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2024年6月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C257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B2FD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6E1A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79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4C8F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职健2401班：46人职健2402班：43人、职健2403班：42人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0746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2DD6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135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7048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</w:tr>
      <w:tr w14:paraId="1834D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33EE4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71D7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人体结构与功能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4124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9787504675422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42B7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正常人体结构与功能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A9C7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钱兴勇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BF44B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/>
                <w:color w:val="auto"/>
                <w:kern w:val="0"/>
                <w:szCs w:val="21"/>
                <w:highlight w:val="none"/>
              </w:rPr>
              <w:t>中国科学技术出版社</w:t>
            </w:r>
          </w:p>
          <w:p w14:paraId="26591BD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0F74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2017年07月 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第1版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B395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高职高专</w:t>
            </w:r>
            <w:bookmarkStart w:id="3" w:name="_GoBack"/>
            <w:bookmarkEnd w:id="3"/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1C94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其他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6684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首选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E6532"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  <w:p w14:paraId="39DED9BA">
            <w:pPr>
              <w:widowControl/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职健2501、2502、2503；</w:t>
            </w:r>
          </w:p>
          <w:p w14:paraId="0816A7F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150人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8BC1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E08A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152</w:t>
            </w:r>
            <w:r>
              <w:rPr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9CC8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　</w:t>
            </w:r>
          </w:p>
        </w:tc>
      </w:tr>
      <w:tr w14:paraId="3FCF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ECEE1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F36E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环境影响评价　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496E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978-7-122-44713-5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9E11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环境影响评价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C2BC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冯晓翔、娄绍霞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14A8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化学工业出版社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420E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2024-03-01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BC84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DB30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EC08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48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5770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职健2301、2302、2303、2304、2305班</w:t>
            </w:r>
          </w:p>
          <w:p w14:paraId="116CEEC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C6D1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1人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3B18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  <w:p w14:paraId="203C6A4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（学生不在学校不买教材，只买老师的）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E699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9DE2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AD481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1CA9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职业健康安全法律法规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1720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校本教材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BC3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职业健康安全与环保法律法规标准汇编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CCD6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隆丽林、谢圣权、周逞丽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1944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校本教材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D4EE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E57F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</w:p>
          <w:p w14:paraId="61874D3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1BE4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1B9E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EE6E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职健25级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620B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1人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6911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152　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186F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　</w:t>
            </w:r>
          </w:p>
        </w:tc>
      </w:tr>
      <w:tr w14:paraId="77205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25F691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38C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无机及分析化学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CE59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9787122365026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0531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无机及分析化学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3074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instrText xml:space="preserve"> HYPERLINK "https://www.kongfz.com/writer/230855/" \t "http://item.kongfz.com/book/_blank" </w:instrTex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韩忠霄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1947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化学工业出版社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0CC5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2020年8月第四版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950F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70EA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CF65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46.0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A828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职健2501  50：</w:t>
            </w:r>
          </w:p>
          <w:p w14:paraId="068FBA7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职健2502  50：</w:t>
            </w:r>
          </w:p>
          <w:p w14:paraId="535DCC8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职健2503  50：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98A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ACD1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152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96AA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1D70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69A10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5804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职业卫生工程控制技术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6D79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9787553712499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98D9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职业卫生工程学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C180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谢景欣，朱宝立主编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EB26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江苏科学技术出版社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23BC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2014年6月第1版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8E01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3431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　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90AB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E014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职健2401班：46人职健2402班：43人、职健2403班：42人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19A0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974E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135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3954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606B8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F08AB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08A0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安全系统工程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B955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9787502471996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24B5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安全系统工程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B0FD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林友 王育军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7DA3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冶金工业出版社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BC4F3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2016年4月第2版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EE9E6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4B98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D1E2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  <w:r>
              <w:rPr>
                <w:color w:val="auto"/>
                <w:highlight w:val="none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ED5F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402班：52人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403班：54人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404班：53人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，社会2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班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29人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8B2E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31AB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190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191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7594B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A6293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F40D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危险化学品安全技术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192C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9787122421456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0097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化学品安全管理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C885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宋伟、曹洪印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1EED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化学工业出版社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39D7C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2022年11月第1版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81C5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BF277">
            <w:pPr>
              <w:widowControl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EF32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39.9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DF11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402班：52人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403班：54人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404班：53人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，社会2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班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29人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A287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4DD4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190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849F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F812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E4077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D8B3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 xml:space="preserve"> 职业危害防治技术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E809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9787554846957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7042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职业健康与防护技术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342C8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彭言群、王小晖、刘衡平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510E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广东教育出版社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9CBA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2021年6月1日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8AE9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61F7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5EE1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9FA9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402班：52人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403班：54人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404班：53人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，社会2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班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29人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F0E3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AA86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192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2E2E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7BB1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1A272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B925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防火与防爆技术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6E0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9787554846971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8976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防火与防爆安全技术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A4A2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王小辉朱爱玲肖丹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4D07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广东教育出版社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BAB8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2021年6月第一版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71F2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3456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AD96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E46B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402班：52人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403班：54人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404班：53人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，社会2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班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29人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A7F5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299F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189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B8E5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9D9C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C652D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A45D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机械与特种设备安全技术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8FBDC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9787502093792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E9BD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机械与特种设备安全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8A97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张莉聪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DE67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应急管理出版社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F195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2022年6月第1版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369C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18F68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A22E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39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7049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402班：52人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403班：54人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404班：53人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，社会2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401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班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29人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2C7D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D72D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190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9B98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48BE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A5234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2CC2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kern w:val="0"/>
                <w:szCs w:val="21"/>
                <w:highlight w:val="none"/>
                <w:lang w:val="en-US" w:eastAsia="zh-CN"/>
              </w:rPr>
              <w:t>安全法律法规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09B8B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9787111721574</w:t>
            </w:r>
          </w:p>
          <w:p w14:paraId="5D499A5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98DB4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安全生产法律法规</w:t>
            </w:r>
          </w:p>
          <w:p w14:paraId="6039C1A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6470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全国初级注册安全工程师职业资格考试试题分析小组</w:t>
            </w:r>
          </w:p>
          <w:p w14:paraId="5F298937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99DC6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机械工业出版社</w:t>
            </w:r>
          </w:p>
          <w:p w14:paraId="0FD113B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8CDE5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2023-01-01</w:t>
            </w:r>
          </w:p>
          <w:p w14:paraId="42B94DD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BDE09">
            <w:pPr>
              <w:widowControl/>
              <w:jc w:val="center"/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  <w:p w14:paraId="0952BD7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1AB3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F413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  <w:r>
              <w:rPr>
                <w:color w:val="auto"/>
                <w:highlight w:val="none"/>
              </w:rPr>
              <w:t>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BBBF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级，社会班2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D7C4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EEE0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人数未知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B329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06F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CD4E7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BC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kern w:val="0"/>
                <w:szCs w:val="21"/>
                <w:highlight w:val="none"/>
                <w:lang w:val="en-US" w:eastAsia="zh-CN"/>
              </w:rPr>
              <w:t>工程制图与CAD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DE66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9787576309799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EEE1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建筑制图与识图 第3版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D2CD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何培斌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83DC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北京理工大学出版社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1307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2023年10月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758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C591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FF22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highlight w:val="none"/>
              </w:rPr>
              <w:t>59.8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C6D8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注安2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级，社会班2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18E0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1CEB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人数未知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5AA2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2228F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4F0C4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64E1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建筑构造与识图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938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9787040311839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8A48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房屋建筑学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78C9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赵研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9185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 xml:space="preserve">高等教育出版社 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EC72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房屋建筑学（第二版）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6F3C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高校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C400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F1E7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31.9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BF1B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87FD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F8EA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117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23C6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58E0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0D655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0FA7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建筑工程测量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FF97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9787040532128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3101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>土木工程测量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0B7B8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陈正耀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08DF8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高等教育出版社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9E96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土木工程测量（第二版）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43ED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9CA1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B25D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30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54FA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98C83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646B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118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F30E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2A5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B02C2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5080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建筑施工技术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24DC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978-7-5603-9723-8　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F82FB"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建筑施工技术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E96D7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周春煦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AAE66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哈尔滨工业大学出版社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5769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2021年第1版　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4954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 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8BA2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C6B8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53.8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B703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766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B116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9D27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2A44C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2F35C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B7D5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建筑力学基础与结构识图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D9466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　建筑结构基础与识图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7777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　9787548719496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596E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赵邵华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6079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中南大学出版社　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0BAE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2018年7月第1版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80143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823E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3A89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>38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67CE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E765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1FD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2D64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8D7F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3EAC0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8295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安全评价技术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8FC5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安全评价技术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9FB2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 xml:space="preserve">9787554846988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0573D">
            <w:pP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李薇</w:t>
            </w:r>
          </w:p>
          <w:p w14:paraId="2AB01050">
            <w:pP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王小辉</w:t>
            </w:r>
          </w:p>
          <w:p w14:paraId="08E6355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刘振平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3F20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广东教育出版社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A1F2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2021年6月第1版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4107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E4327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96CB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>48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531E9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B176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94AD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117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7E017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3ED9A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6059F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90F1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安装工程施工技术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509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>安装工程识图与施工工艺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54FC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9787568901154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20D6C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"https://book.jd.com/writer/%E8%BE%B9%E5%87%8C%E6%B6%9B_1.html" \t "_blank"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边凌涛</w:t>
            </w: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53CD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重庆大学出版社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83AF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kern w:val="0"/>
                <w:szCs w:val="21"/>
                <w:highlight w:val="none"/>
              </w:rPr>
              <w:t>2013.11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98B7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>高职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9B9F8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89D5D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Cs w:val="21"/>
                <w:highlight w:val="none"/>
              </w:rPr>
              <w:t xml:space="preserve">34 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E1F3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01班：43人，2402班：37人，2403班：35人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62E37">
            <w:pPr>
              <w:widowControl/>
              <w:tabs>
                <w:tab w:val="center" w:pos="370"/>
                <w:tab w:val="left" w:pos="496"/>
              </w:tabs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ab/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0743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116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FCEA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55B81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5DD16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D1CA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建设工程法律法规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45486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 xml:space="preserve">建设工程法规 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E53C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978-7-5487-5017-8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F053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陈辉玲</w:t>
            </w:r>
            <w:r>
              <w:rPr>
                <w:rFonts w:ascii="宋体" w:hAnsi="宋体" w:eastAsia="宋体"/>
                <w:color w:val="auto"/>
                <w:highlight w:val="none"/>
              </w:rPr>
              <w:t xml:space="preserve"> </w:t>
            </w:r>
            <w:r>
              <w:rPr>
                <w:rFonts w:cs="Times New Roman"/>
                <w:color w:val="auto"/>
                <w:highlight w:val="none"/>
              </w:rPr>
              <w:t>陆婷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7CB0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中南大学出版社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EED0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2023.07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7F09B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43699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eastAsia="zh-CN" w:bidi="ar"/>
              </w:rPr>
              <w:t>“十四五”职业教育国家规划教材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E1308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  <w:r>
              <w:rPr>
                <w:color w:val="auto"/>
                <w:highlight w:val="none"/>
              </w:rPr>
              <w:t>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4ADE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Cs w:val="21"/>
                <w:highlight w:val="none"/>
              </w:rPr>
              <w:t>级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BAC5B">
            <w:pPr>
              <w:widowControl/>
              <w:tabs>
                <w:tab w:val="center" w:pos="370"/>
                <w:tab w:val="left" w:pos="496"/>
              </w:tabs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ab/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80CE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人数未知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1890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BE92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25EDA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B72F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建筑制图与 CAD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CC38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建筑构造与识图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3E35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978-7-5487-0796-7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1015F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刘小聪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6B400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中南大学出版社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AEDEA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2023.07第2版</w:t>
            </w:r>
          </w:p>
        </w:tc>
        <w:tc>
          <w:tcPr>
            <w:tcW w:w="1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C317C">
            <w:pP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高职高专</w:t>
            </w:r>
          </w:p>
          <w:p w14:paraId="04587C31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AACDC">
            <w:pP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其他</w:t>
            </w:r>
          </w:p>
          <w:p w14:paraId="43F7096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95A5F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  <w:r>
              <w:rPr>
                <w:color w:val="auto"/>
                <w:highlight w:val="none"/>
              </w:rPr>
              <w:t>5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39CB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Cs w:val="21"/>
                <w:highlight w:val="none"/>
              </w:rPr>
              <w:t>级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09983">
            <w:pPr>
              <w:widowControl/>
              <w:tabs>
                <w:tab w:val="center" w:pos="370"/>
                <w:tab w:val="left" w:pos="496"/>
              </w:tabs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ab/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7F3A2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人数未知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07691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  <w:tr w14:paraId="0B174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1B619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0CE9C">
            <w:pPr>
              <w:jc w:val="center"/>
              <w:rPr>
                <w:rFonts w:hint="eastAsia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BF82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建筑构造与识图实训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6DBA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978-7-5487-1932-8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AE75D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76B3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F4CBE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highlight w:val="none"/>
              </w:rPr>
              <w:t>2023.07</w:t>
            </w: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EB155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7FC0C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26F92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9948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auto"/>
                <w:szCs w:val="21"/>
                <w:highlight w:val="none"/>
              </w:rPr>
              <w:t>工程安全评价与监理2</w:t>
            </w:r>
            <w:r>
              <w:rPr>
                <w:rFonts w:hint="eastAsia" w:ascii="宋体" w:hAnsi="宋体" w:cs="Times New Roman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Cs w:val="21"/>
                <w:highlight w:val="none"/>
              </w:rPr>
              <w:t>级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66A64">
            <w:pPr>
              <w:widowControl/>
              <w:tabs>
                <w:tab w:val="center" w:pos="370"/>
                <w:tab w:val="left" w:pos="496"/>
              </w:tabs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ab/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83550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人数未知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27DA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续用</w:t>
            </w:r>
          </w:p>
        </w:tc>
      </w:tr>
    </w:tbl>
    <w:p w14:paraId="1EE93750"/>
    <w:p w14:paraId="64B1D03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5839CBE-DD43-425C-8E87-A1267F980D4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FE3C0A8-88C7-4631-ADCC-C1DFA3BF619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474E1AC-86C6-43B2-8184-9EFAED22341C}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  <w:embedRegular r:id="rId4" w:fontKey="{92D3235B-3F5F-4515-A799-144B772E454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29EF75"/>
    <w:multiLevelType w:val="singleLevel"/>
    <w:tmpl w:val="EE29EF7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9F"/>
    <w:rsid w:val="000D5E22"/>
    <w:rsid w:val="00151545"/>
    <w:rsid w:val="001B737A"/>
    <w:rsid w:val="00276BE4"/>
    <w:rsid w:val="00397C83"/>
    <w:rsid w:val="00465E36"/>
    <w:rsid w:val="00762D48"/>
    <w:rsid w:val="00840A5B"/>
    <w:rsid w:val="008937F9"/>
    <w:rsid w:val="008E361B"/>
    <w:rsid w:val="009D0476"/>
    <w:rsid w:val="00A230E3"/>
    <w:rsid w:val="00A6679F"/>
    <w:rsid w:val="00CD207B"/>
    <w:rsid w:val="00E24506"/>
    <w:rsid w:val="00E45AE3"/>
    <w:rsid w:val="00EF3123"/>
    <w:rsid w:val="00F93279"/>
    <w:rsid w:val="00FE341D"/>
    <w:rsid w:val="05924D4E"/>
    <w:rsid w:val="0A285C81"/>
    <w:rsid w:val="0F9F1F8B"/>
    <w:rsid w:val="11252F1A"/>
    <w:rsid w:val="17B40B54"/>
    <w:rsid w:val="1EEC198E"/>
    <w:rsid w:val="22066531"/>
    <w:rsid w:val="30446AC1"/>
    <w:rsid w:val="36C070BE"/>
    <w:rsid w:val="37C87C8D"/>
    <w:rsid w:val="389C7F90"/>
    <w:rsid w:val="397F78AD"/>
    <w:rsid w:val="3D5C54C6"/>
    <w:rsid w:val="3E27138C"/>
    <w:rsid w:val="433532E6"/>
    <w:rsid w:val="434F4A46"/>
    <w:rsid w:val="488F026B"/>
    <w:rsid w:val="51DD691E"/>
    <w:rsid w:val="55CC35BE"/>
    <w:rsid w:val="57584EF8"/>
    <w:rsid w:val="5D264E87"/>
    <w:rsid w:val="5D4F7CEC"/>
    <w:rsid w:val="5E6E102A"/>
    <w:rsid w:val="63895D59"/>
    <w:rsid w:val="70A952C3"/>
    <w:rsid w:val="75126CC6"/>
    <w:rsid w:val="7F0A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2669</Words>
  <Characters>3734</Characters>
  <Lines>6</Lines>
  <Paragraphs>1</Paragraphs>
  <TotalTime>3</TotalTime>
  <ScaleCrop>false</ScaleCrop>
  <LinksUpToDate>false</LinksUpToDate>
  <CharactersWithSpaces>3821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2023-06-12T13:44:00Z</dcterms:created>
  <dc:creator>xb21cn</dc:creator>
  <cp:lastModifiedBy>薇薇陀</cp:lastModifiedBy>
  <dcterms:modified xsi:type="dcterms:W3CDTF">2025-06-14T07:16:43Z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eyJoZGlkIjoiMmUwYTQxNzVjOWYyOWY1NjM0OWZlZGNlYjliZDAyYmUiLCJ1c2VySWQiOiIzMzExOTI2NjEifQ==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DD6C2FCB9A7A46508F4352325CAB2A5A_13</vt:lpwstr>
  </property>
</Properties>
</file>