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</w:p>
    <w:tbl>
      <w:tblPr>
        <w:tblStyle w:val="4"/>
        <w:tblW w:w="10770" w:type="dxa"/>
        <w:tblInd w:w="-12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023"/>
        <w:gridCol w:w="882"/>
        <w:gridCol w:w="630"/>
        <w:gridCol w:w="1590"/>
        <w:gridCol w:w="3030"/>
        <w:gridCol w:w="30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77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  <w:lang w:val="en-US" w:eastAsia="zh-CN"/>
              </w:rPr>
              <w:t>2020湖南工学院专升本（湖南安全技术职业学院）拟录取名单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Times New Roman"/>
                <w:b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333333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Times New Roman"/>
                <w:b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333333"/>
                <w:kern w:val="0"/>
                <w:sz w:val="24"/>
                <w:szCs w:val="24"/>
                <w:lang w:val="en-US" w:eastAsia="zh-CN" w:bidi="ar-SA"/>
              </w:rPr>
              <w:t>准考证号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Times New Roman"/>
                <w:b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333333"/>
                <w:kern w:val="0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Times New Roman"/>
                <w:b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333333"/>
                <w:kern w:val="0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Times New Roman"/>
                <w:b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333333"/>
                <w:kern w:val="0"/>
                <w:sz w:val="24"/>
                <w:szCs w:val="24"/>
                <w:lang w:val="en-US" w:eastAsia="zh-CN" w:bidi="ar-SA"/>
              </w:rPr>
              <w:t>所报本科专业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Times New Roman"/>
                <w:b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333333"/>
                <w:kern w:val="0"/>
                <w:sz w:val="24"/>
                <w:szCs w:val="24"/>
                <w:lang w:val="en-US" w:eastAsia="zh-CN" w:bidi="ar-SA"/>
              </w:rPr>
              <w:t>专科专业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Times New Roman"/>
                <w:b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333333"/>
                <w:kern w:val="0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20200012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李安琪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安全工程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 xml:space="preserve"> 安全健康与环保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20200034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刘莎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安全工程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 xml:space="preserve"> 安全技术与管理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20200008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熊博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安全工程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 xml:space="preserve"> 安全健康与环保（五年制）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20200005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易晓萱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安全工程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 xml:space="preserve"> 安全技术与管理（五年制）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20200031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周小琴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安全工程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 xml:space="preserve"> 安全健康与环保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微软雅黑"/>
                <w:color w:val="4F4F4F"/>
                <w:sz w:val="24"/>
                <w:szCs w:val="22"/>
                <w:lang w:val="en-US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6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20200038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邓雯珍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安全工程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 xml:space="preserve"> 职业卫生技术与管理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7</w:t>
            </w:r>
            <w:bookmarkStart w:id="0" w:name="_GoBack"/>
            <w:bookmarkEnd w:id="0"/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20200017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刘鑫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安全工程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 xml:space="preserve"> 安全技术与管理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8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20200040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潘梦洋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安全工程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 xml:space="preserve"> 职业卫生技术与管理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9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20200003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樊艳辉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安全工程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 xml:space="preserve"> 安全技术与管理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10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20200016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肖琼芳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安全工程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 xml:space="preserve"> 职业卫生技术与管理     （五年制）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11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20200019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张雨星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安全工程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 xml:space="preserve"> 职业卫生技术与管理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12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20200036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饶敏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安全工程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 xml:space="preserve"> 职业卫生技术与管理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13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20200029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冯慧婷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安全工程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 xml:space="preserve"> 安全技术与管理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14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20200033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杨洋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安全工程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 xml:space="preserve"> 安全技术与管理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15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20200039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黄伟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安全工程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 xml:space="preserve"> 职业卫生技术与管理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16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20200004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曾沙平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安全工程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 xml:space="preserve"> 安全健康与环保（五年制）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17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20200002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夏丽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安全工程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 xml:space="preserve"> 安全技术与管理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18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20200026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杨琪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安全工程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 xml:space="preserve">退役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微软雅黑"/>
                <w:color w:val="4F4F4F"/>
                <w:sz w:val="24"/>
                <w:szCs w:val="22"/>
                <w:lang w:val="en-US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19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刘新亮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安全工程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 xml:space="preserve"> 安全技术与管理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全国职业院校技能大赛矿井灾害应急救援技术(高职组)二等奖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微软雅黑"/>
                <w:color w:val="4F4F4F"/>
                <w:sz w:val="24"/>
                <w:szCs w:val="22"/>
                <w:lang w:val="en-US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20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邓皓文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安全工程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 xml:space="preserve"> 安全技术与管理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全国职业院校技能大赛数字化矿山监测技术 (高职组)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</w:rPr>
            </w:pPr>
            <w:r>
              <w:rPr>
                <w:rFonts w:hint="eastAsia" w:ascii="仿宋_GB2312" w:hAnsi="仿宋" w:eastAsia="仿宋_GB2312" w:cs="微软雅黑"/>
                <w:color w:val="4F4F4F"/>
                <w:sz w:val="24"/>
                <w:szCs w:val="22"/>
                <w:lang w:val="en-US" w:eastAsia="zh-CN"/>
              </w:rPr>
              <w:t>三等奖</w:t>
            </w:r>
          </w:p>
        </w:tc>
      </w:tr>
    </w:tbl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eastAsia="zh-CN"/>
        </w:rPr>
      </w:pPr>
    </w:p>
    <w:sectPr>
      <w:pgSz w:w="11906" w:h="16838"/>
      <w:pgMar w:top="1440" w:right="1800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E3181"/>
    <w:rsid w:val="099D6D7E"/>
    <w:rsid w:val="112A62F6"/>
    <w:rsid w:val="2D7A7B6E"/>
    <w:rsid w:val="47C366F0"/>
    <w:rsid w:val="672D4D6F"/>
    <w:rsid w:val="7F90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77</cp:lastModifiedBy>
  <dcterms:modified xsi:type="dcterms:W3CDTF">2020-07-29T02:51:28Z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